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00" w:type="dxa"/>
        <w:tblInd w:w="-522" w:type="dxa"/>
        <w:tblLook w:val="04A0"/>
      </w:tblPr>
      <w:tblGrid>
        <w:gridCol w:w="720"/>
        <w:gridCol w:w="1274"/>
        <w:gridCol w:w="1516"/>
        <w:gridCol w:w="6390"/>
      </w:tblGrid>
      <w:tr w:rsidR="002259D3" w:rsidTr="002259D3">
        <w:tc>
          <w:tcPr>
            <w:tcW w:w="720" w:type="dxa"/>
          </w:tcPr>
          <w:p w:rsidR="002259D3" w:rsidRDefault="002259D3" w:rsidP="008A65B1">
            <w:r>
              <w:t xml:space="preserve">Sr.no </w:t>
            </w:r>
          </w:p>
        </w:tc>
        <w:tc>
          <w:tcPr>
            <w:tcW w:w="1274" w:type="dxa"/>
          </w:tcPr>
          <w:p w:rsidR="002259D3" w:rsidRDefault="002259D3">
            <w:r>
              <w:t>Name of the candidates</w:t>
            </w:r>
          </w:p>
        </w:tc>
        <w:tc>
          <w:tcPr>
            <w:tcW w:w="1516" w:type="dxa"/>
          </w:tcPr>
          <w:p w:rsidR="002259D3" w:rsidRDefault="002259D3">
            <w:r>
              <w:t xml:space="preserve">Speciality 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>Topic of thesis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Kamalpreet Kaur</w:t>
            </w:r>
          </w:p>
        </w:tc>
        <w:tc>
          <w:tcPr>
            <w:tcW w:w="1516" w:type="dxa"/>
          </w:tcPr>
          <w:p w:rsidR="002259D3" w:rsidRDefault="002259D3">
            <w:r>
              <w:t>M.Sc (Obst &amp; Gynae)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>A study to evaluate the effectiveness of yoga  therapy on quality of life among menopausal women residing in V.P.O Dala, District Moga, Punjab.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Manpreet Kaur</w:t>
            </w:r>
          </w:p>
        </w:tc>
        <w:tc>
          <w:tcPr>
            <w:tcW w:w="1516" w:type="dxa"/>
          </w:tcPr>
          <w:p w:rsidR="002259D3" w:rsidRDefault="002259D3" w:rsidP="00F0794D">
            <w:r>
              <w:t>M.Sc (Obst &amp; Gynae)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>A study to assess the prevalence of dysmenorrheal among collegiate program students in selected college at V.P.O Daudhar, District Moga, Punjab.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Ms. Samandeep Kaur</w:t>
            </w:r>
          </w:p>
        </w:tc>
        <w:tc>
          <w:tcPr>
            <w:tcW w:w="1516" w:type="dxa"/>
          </w:tcPr>
          <w:p w:rsidR="002259D3" w:rsidRDefault="002259D3" w:rsidP="00F0794D">
            <w:r>
              <w:t>M.Sc (Obst &amp; Gynae)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>A study to evaluate the effectiveness of ginger tea on Dysmennorhea among adolescent girls in selected college at V.P.O Daudhar , District MOga, Punjab.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Ms. Sukhjeet Kaur</w:t>
            </w:r>
          </w:p>
        </w:tc>
        <w:tc>
          <w:tcPr>
            <w:tcW w:w="1516" w:type="dxa"/>
          </w:tcPr>
          <w:p w:rsidR="002259D3" w:rsidRDefault="002259D3" w:rsidP="00F0794D">
            <w:r>
              <w:t>M.Sc (Psychiatric Nursing)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 xml:space="preserve">A study to evaluate the effectiveness of foot reflexology on Depression among elderly clients in selected old age homes of Punjab. 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Ms. Sukhwinder Kaur</w:t>
            </w:r>
          </w:p>
        </w:tc>
        <w:tc>
          <w:tcPr>
            <w:tcW w:w="1516" w:type="dxa"/>
          </w:tcPr>
          <w:p w:rsidR="002259D3" w:rsidRDefault="002259D3" w:rsidP="00F0794D">
            <w:r>
              <w:t>M.Sc (Psychiatric Nursing)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 xml:space="preserve">A study to evaluate the effects of excessive use of electronic gadgets on academic performance and family interactions among adolescents in selected schools of Moga District. </w:t>
            </w:r>
          </w:p>
        </w:tc>
      </w:tr>
      <w:tr w:rsidR="002259D3" w:rsidTr="002259D3">
        <w:tc>
          <w:tcPr>
            <w:tcW w:w="720" w:type="dxa"/>
          </w:tcPr>
          <w:p w:rsidR="002259D3" w:rsidRDefault="002259D3" w:rsidP="008A65B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4" w:type="dxa"/>
          </w:tcPr>
          <w:p w:rsidR="002259D3" w:rsidRDefault="002259D3">
            <w:r>
              <w:t>Ms. Shweta</w:t>
            </w:r>
          </w:p>
        </w:tc>
        <w:tc>
          <w:tcPr>
            <w:tcW w:w="1516" w:type="dxa"/>
          </w:tcPr>
          <w:p w:rsidR="002259D3" w:rsidRDefault="002259D3" w:rsidP="00F0794D">
            <w:r>
              <w:t>M.Sc (Child Health Nursing)</w:t>
            </w:r>
          </w:p>
        </w:tc>
        <w:tc>
          <w:tcPr>
            <w:tcW w:w="6390" w:type="dxa"/>
          </w:tcPr>
          <w:p w:rsidR="002259D3" w:rsidRDefault="002259D3" w:rsidP="008171C4">
            <w:pPr>
              <w:jc w:val="both"/>
            </w:pPr>
            <w:r>
              <w:t>A study to out the incidence and factors influencing birth asphyxia among neonates delivered in selected hospitals Dist Moga Punjab.</w:t>
            </w:r>
          </w:p>
        </w:tc>
      </w:tr>
    </w:tbl>
    <w:p w:rsidR="00FF4E02" w:rsidRDefault="00FF4E02"/>
    <w:sectPr w:rsidR="00FF4E02" w:rsidSect="00D32F1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757" w:rsidRDefault="00842757" w:rsidP="000E4168">
      <w:pPr>
        <w:spacing w:after="0" w:line="240" w:lineRule="auto"/>
      </w:pPr>
      <w:r>
        <w:separator/>
      </w:r>
    </w:p>
  </w:endnote>
  <w:endnote w:type="continuationSeparator" w:id="1">
    <w:p w:rsidR="00842757" w:rsidRDefault="00842757" w:rsidP="000E4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757" w:rsidRDefault="00842757" w:rsidP="000E4168">
      <w:pPr>
        <w:spacing w:after="0" w:line="240" w:lineRule="auto"/>
      </w:pPr>
      <w:r>
        <w:separator/>
      </w:r>
    </w:p>
  </w:footnote>
  <w:footnote w:type="continuationSeparator" w:id="1">
    <w:p w:rsidR="00842757" w:rsidRDefault="00842757" w:rsidP="000E4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68" w:rsidRDefault="000E4168" w:rsidP="000E4168">
    <w:pPr>
      <w:pStyle w:val="Header"/>
      <w:jc w:val="center"/>
      <w:rPr>
        <w:rFonts w:ascii="Times New Roman" w:hAnsi="Times New Roman" w:cs="Times New Roman"/>
        <w:b/>
        <w:bCs/>
        <w:sz w:val="36"/>
        <w:szCs w:val="36"/>
        <w:u w:val="single"/>
      </w:rPr>
    </w:pPr>
    <w:r w:rsidRPr="00E12228">
      <w:rPr>
        <w:rFonts w:ascii="Times New Roman" w:hAnsi="Times New Roman" w:cs="Times New Roman"/>
        <w:b/>
        <w:bCs/>
        <w:sz w:val="36"/>
        <w:szCs w:val="36"/>
        <w:u w:val="single"/>
      </w:rPr>
      <w:t>Babe k Institute of Nursing, Moga</w:t>
    </w:r>
  </w:p>
  <w:p w:rsidR="000E4168" w:rsidRDefault="000E4168">
    <w:pPr>
      <w:pStyle w:val="Header"/>
    </w:pPr>
  </w:p>
  <w:p w:rsidR="000E4168" w:rsidRDefault="000E41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B0135"/>
    <w:multiLevelType w:val="hybridMultilevel"/>
    <w:tmpl w:val="06703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63BC"/>
    <w:rsid w:val="000E4168"/>
    <w:rsid w:val="00166EDC"/>
    <w:rsid w:val="002163BC"/>
    <w:rsid w:val="002259D3"/>
    <w:rsid w:val="00230A01"/>
    <w:rsid w:val="0029536A"/>
    <w:rsid w:val="00425F7C"/>
    <w:rsid w:val="00501B4A"/>
    <w:rsid w:val="005B202A"/>
    <w:rsid w:val="00614AD6"/>
    <w:rsid w:val="006617D5"/>
    <w:rsid w:val="006C3130"/>
    <w:rsid w:val="0072725B"/>
    <w:rsid w:val="00745C3C"/>
    <w:rsid w:val="008171C4"/>
    <w:rsid w:val="00842757"/>
    <w:rsid w:val="008A65B1"/>
    <w:rsid w:val="008C489B"/>
    <w:rsid w:val="008D19A3"/>
    <w:rsid w:val="009228E1"/>
    <w:rsid w:val="00A93A74"/>
    <w:rsid w:val="00B6449D"/>
    <w:rsid w:val="00B86524"/>
    <w:rsid w:val="00BE47F2"/>
    <w:rsid w:val="00C67E6B"/>
    <w:rsid w:val="00C91AAB"/>
    <w:rsid w:val="00CA479F"/>
    <w:rsid w:val="00D14C98"/>
    <w:rsid w:val="00D32F1B"/>
    <w:rsid w:val="00DA0C3E"/>
    <w:rsid w:val="00E463D0"/>
    <w:rsid w:val="00F4160B"/>
    <w:rsid w:val="00FD3306"/>
    <w:rsid w:val="00FF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3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65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168"/>
  </w:style>
  <w:style w:type="paragraph" w:styleId="Footer">
    <w:name w:val="footer"/>
    <w:basedOn w:val="Normal"/>
    <w:link w:val="FooterChar"/>
    <w:uiPriority w:val="99"/>
    <w:semiHidden/>
    <w:unhideWhenUsed/>
    <w:rsid w:val="000E4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4168"/>
  </w:style>
  <w:style w:type="paragraph" w:styleId="BalloonText">
    <w:name w:val="Balloon Text"/>
    <w:basedOn w:val="Normal"/>
    <w:link w:val="BalloonTextChar"/>
    <w:uiPriority w:val="99"/>
    <w:semiHidden/>
    <w:unhideWhenUsed/>
    <w:rsid w:val="000E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32</cp:revision>
  <dcterms:created xsi:type="dcterms:W3CDTF">2014-10-15T20:14:00Z</dcterms:created>
  <dcterms:modified xsi:type="dcterms:W3CDTF">2018-08-23T11:03:00Z</dcterms:modified>
</cp:coreProperties>
</file>